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A2177" w14:textId="36A8367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</w:t>
      </w:r>
      <w:r w:rsidR="00AA4536">
        <w:rPr>
          <w:rFonts w:cs="Arial"/>
          <w:noProof w:val="0"/>
          <w:sz w:val="22"/>
          <w:szCs w:val="22"/>
        </w:rPr>
        <w:t>3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F9154D">
        <w:rPr>
          <w:rFonts w:cs="Arial"/>
          <w:noProof w:val="0"/>
          <w:sz w:val="22"/>
          <w:szCs w:val="22"/>
        </w:rPr>
        <w:t>S3-21</w:t>
      </w:r>
      <w:r w:rsidR="006E0F0B">
        <w:rPr>
          <w:rFonts w:cs="Arial"/>
          <w:noProof w:val="0"/>
          <w:sz w:val="22"/>
          <w:szCs w:val="22"/>
        </w:rPr>
        <w:t>2164</w:t>
      </w:r>
    </w:p>
    <w:p w14:paraId="0882CB05" w14:textId="058A4FBD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AA4536">
        <w:rPr>
          <w:sz w:val="22"/>
          <w:szCs w:val="22"/>
        </w:rPr>
        <w:t>7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</w:t>
      </w:r>
      <w:r w:rsidR="00AA4536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="00AA4536">
        <w:rPr>
          <w:sz w:val="22"/>
          <w:szCs w:val="22"/>
        </w:rPr>
        <w:t>May</w:t>
      </w:r>
      <w:r>
        <w:rPr>
          <w:sz w:val="22"/>
          <w:szCs w:val="22"/>
        </w:rPr>
        <w:t xml:space="preserve"> 2021</w:t>
      </w:r>
    </w:p>
    <w:p w14:paraId="1CB32ACD" w14:textId="77777777" w:rsidR="00B97703" w:rsidRDefault="00B97703">
      <w:pPr>
        <w:rPr>
          <w:rFonts w:ascii="Arial" w:hAnsi="Arial" w:cs="Arial"/>
        </w:rPr>
      </w:pPr>
    </w:p>
    <w:p w14:paraId="207DC5DA" w14:textId="6DD679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B1EA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1EAF">
        <w:rPr>
          <w:rFonts w:ascii="Arial" w:hAnsi="Arial" w:cs="Arial"/>
          <w:b/>
          <w:sz w:val="22"/>
          <w:szCs w:val="22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D1F1B" w:rsidRPr="005D1F1B">
        <w:rPr>
          <w:rFonts w:ascii="Arial" w:hAnsi="Arial" w:cs="Arial"/>
          <w:b/>
          <w:sz w:val="22"/>
          <w:szCs w:val="22"/>
        </w:rPr>
        <w:t xml:space="preserve">LS </w:t>
      </w:r>
      <w:r w:rsidR="00B217F1">
        <w:rPr>
          <w:rFonts w:ascii="Arial" w:hAnsi="Arial" w:cs="Arial"/>
          <w:b/>
          <w:sz w:val="22"/>
          <w:szCs w:val="22"/>
        </w:rPr>
        <w:t>Usage of MOBIKE in IAB</w:t>
      </w:r>
    </w:p>
    <w:p w14:paraId="141C0BB2" w14:textId="311ED7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217F1" w:rsidRPr="00B217F1">
        <w:rPr>
          <w:rFonts w:ascii="Arial" w:hAnsi="Arial" w:cs="Arial"/>
          <w:b/>
          <w:bCs/>
          <w:sz w:val="22"/>
          <w:szCs w:val="22"/>
        </w:rPr>
        <w:t>R3-211297</w:t>
      </w:r>
    </w:p>
    <w:p w14:paraId="12F97ACB" w14:textId="415786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BFE41EC" w14:textId="5718CD2E" w:rsidR="009B6A00" w:rsidRDefault="00B97703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30BD21F" w14:textId="74DC2A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1EAF" w:rsidRPr="006E0F0B">
        <w:rPr>
          <w:rFonts w:ascii="Arial" w:hAnsi="Arial" w:cs="Arial"/>
          <w:b/>
          <w:sz w:val="22"/>
          <w:szCs w:val="22"/>
        </w:rPr>
        <w:t>SA3</w:t>
      </w:r>
    </w:p>
    <w:p w14:paraId="5788E652" w14:textId="03F7C4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E00">
        <w:rPr>
          <w:rFonts w:ascii="Arial" w:hAnsi="Arial" w:cs="Arial"/>
          <w:b/>
          <w:bCs/>
          <w:sz w:val="22"/>
          <w:szCs w:val="22"/>
        </w:rPr>
        <w:t>RAN3</w:t>
      </w:r>
      <w:r w:rsidR="00EB1EA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F8C9AE" w14:textId="4609B1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85DF5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A5A82F" w14:textId="3F4A11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 Nair</w:t>
      </w:r>
    </w:p>
    <w:p w14:paraId="59320CD5" w14:textId="3B3BEA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1EAF">
        <w:rPr>
          <w:rFonts w:ascii="Arial" w:hAnsi="Arial" w:cs="Arial"/>
          <w:b/>
          <w:bCs/>
          <w:sz w:val="22"/>
          <w:szCs w:val="22"/>
        </w:rPr>
        <w:t>Suresh.p.nair@nokia.com</w:t>
      </w:r>
    </w:p>
    <w:p w14:paraId="70232796" w14:textId="04B0FC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FB2880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1922A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5222CE" w14:textId="67F189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1EAF">
        <w:rPr>
          <w:color w:val="0070C0"/>
        </w:rPr>
        <w:t>None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40DE1AB" w14:textId="77777777" w:rsidR="00B97703" w:rsidRDefault="00B97703">
      <w:pPr>
        <w:rPr>
          <w:rFonts w:ascii="Arial" w:hAnsi="Arial" w:cs="Arial"/>
        </w:rPr>
      </w:pPr>
    </w:p>
    <w:p w14:paraId="53975D1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DB6B36" w14:textId="7B8892B8" w:rsidR="00B97703" w:rsidRDefault="00EB1EAF" w:rsidP="000F6242">
      <w:r w:rsidRPr="007507E4">
        <w:t xml:space="preserve">SA3 thanks </w:t>
      </w:r>
      <w:r w:rsidR="00D1634C">
        <w:t>RAN3</w:t>
      </w:r>
      <w:r w:rsidRPr="007507E4">
        <w:t xml:space="preserve">2 for the LS </w:t>
      </w:r>
      <w:r w:rsidR="005D1F1B" w:rsidRPr="005D1F1B">
        <w:t>S2-2009339</w:t>
      </w:r>
      <w:r w:rsidR="00221E00">
        <w:t>,</w:t>
      </w:r>
      <w:r w:rsidR="005D1F1B">
        <w:t xml:space="preserve"> </w:t>
      </w:r>
      <w:r w:rsidR="005D1F1B" w:rsidRPr="005D1F1B">
        <w:t xml:space="preserve">LS </w:t>
      </w:r>
      <w:r w:rsidR="00221E00">
        <w:t xml:space="preserve">on </w:t>
      </w:r>
      <w:r w:rsidR="00D1634C">
        <w:t>u</w:t>
      </w:r>
      <w:r w:rsidR="00D1634C" w:rsidRPr="00D1634C">
        <w:t>sage of MOBIKE in IAB</w:t>
      </w:r>
      <w:r w:rsidR="005D1F1B">
        <w:t>.</w:t>
      </w:r>
    </w:p>
    <w:p w14:paraId="6C32FA1F" w14:textId="11441F35" w:rsidR="00D1634C" w:rsidRDefault="005D1F1B" w:rsidP="00D1634C">
      <w:r>
        <w:t xml:space="preserve">SA3 sees no security issue with the </w:t>
      </w:r>
      <w:r w:rsidR="00D1634C">
        <w:t xml:space="preserve">RAN3 proposal to use MOBIKE for </w:t>
      </w:r>
      <w:r w:rsidR="00587896" w:rsidRPr="00587896">
        <w:t xml:space="preserve">the Intra-Donor-CU Inter-Donor-DU </w:t>
      </w:r>
      <w:r w:rsidR="00D1634C">
        <w:t xml:space="preserve">topology adoption in IAB. </w:t>
      </w:r>
      <w:r w:rsidR="00B1664D">
        <w:t xml:space="preserve">The </w:t>
      </w:r>
      <w:r w:rsidR="00B1664D" w:rsidRPr="00B1664D">
        <w:t>end points of the IPsec SA have to remain on the same nodes and only IP addresses change</w:t>
      </w:r>
      <w:r w:rsidR="00B1664D">
        <w:t xml:space="preserve"> in MOBIKE.</w:t>
      </w:r>
      <w:r w:rsidR="00B1664D" w:rsidRPr="00B1664D" w:rsidDel="00587896">
        <w:t xml:space="preserve"> </w:t>
      </w:r>
      <w:r w:rsidR="00221E00">
        <w:t>T</w:t>
      </w:r>
      <w:r w:rsidR="00D1634C">
        <w:t>his seems to be a feasible solution to address the IAB node change</w:t>
      </w:r>
      <w:r w:rsidR="00221E00">
        <w:t xml:space="preserve"> and reduce the exchange address re-synchronization messages.</w:t>
      </w:r>
    </w:p>
    <w:p w14:paraId="4D771E1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CA5A0E" w14:textId="618271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24C7A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221E00">
        <w:rPr>
          <w:rFonts w:ascii="Arial" w:hAnsi="Arial" w:cs="Arial"/>
          <w:b/>
        </w:rPr>
        <w:t>RAN3</w:t>
      </w:r>
    </w:p>
    <w:p w14:paraId="06EDB50A" w14:textId="5EE89D3F" w:rsidR="00B97703" w:rsidRPr="007507E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C7A" w:rsidRPr="007507E4">
        <w:t>SA3</w:t>
      </w:r>
      <w:r w:rsidR="005D1F1B">
        <w:t xml:space="preserve"> </w:t>
      </w:r>
      <w:r w:rsidR="00724C7A" w:rsidRPr="007507E4">
        <w:t>kindly</w:t>
      </w:r>
      <w:r w:rsidRPr="007507E4">
        <w:t xml:space="preserve"> </w:t>
      </w:r>
      <w:r w:rsidR="00221E00">
        <w:t>request RAN3</w:t>
      </w:r>
      <w:r w:rsidR="0057463F">
        <w:t xml:space="preserve"> to take</w:t>
      </w:r>
      <w:r w:rsidR="00017F23" w:rsidRPr="007507E4">
        <w:t xml:space="preserve"> </w:t>
      </w:r>
      <w:r w:rsidR="00724C7A" w:rsidRPr="007507E4">
        <w:t xml:space="preserve">the above reply into consideration. </w:t>
      </w:r>
    </w:p>
    <w:p w14:paraId="0429B23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A5CB9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9D7E58" w14:textId="7CD957A9" w:rsidR="00AA4536" w:rsidRDefault="00AA4536" w:rsidP="00AA4536">
      <w:bookmarkStart w:id="10" w:name="OLE_LINK55"/>
      <w:bookmarkStart w:id="11" w:name="OLE_LINK56"/>
      <w:r w:rsidRPr="006052AD">
        <w:t>SA3#10</w:t>
      </w:r>
      <w:r>
        <w:t>3</w:t>
      </w:r>
      <w:r w:rsidRPr="006052AD">
        <w:t>Bis</w:t>
      </w:r>
      <w:r>
        <w:t>-e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</w:t>
      </w:r>
      <w:r w:rsidRPr="006052AD">
        <w:t xml:space="preserve"> 2021</w:t>
      </w:r>
      <w:r>
        <w:tab/>
      </w:r>
      <w:r w:rsidRPr="006052AD">
        <w:tab/>
      </w:r>
      <w:bookmarkEnd w:id="10"/>
      <w:bookmarkEnd w:id="11"/>
      <w:r w:rsidRPr="006052AD">
        <w:t>Electr</w:t>
      </w:r>
      <w:r>
        <w:t>onic meeting</w:t>
      </w:r>
      <w:r w:rsidR="0065000E">
        <w:t xml:space="preserve"> (TBC)</w:t>
      </w:r>
    </w:p>
    <w:p w14:paraId="2CC9BA27" w14:textId="6E578250" w:rsidR="00AA4536" w:rsidRPr="006052AD" w:rsidRDefault="00AA4536" w:rsidP="00AA4536">
      <w:r w:rsidRPr="00AA4536">
        <w:t>SA3#104-e</w:t>
      </w:r>
      <w:r>
        <w:t xml:space="preserve">          16 -27 Aug 20121               Electronic meeting</w:t>
      </w:r>
    </w:p>
    <w:sectPr w:rsidR="00AA4536" w:rsidRPr="00605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9F769" w14:textId="77777777" w:rsidR="00590C59" w:rsidRDefault="00590C59">
      <w:pPr>
        <w:spacing w:after="0"/>
      </w:pPr>
      <w:r>
        <w:separator/>
      </w:r>
    </w:p>
  </w:endnote>
  <w:endnote w:type="continuationSeparator" w:id="0">
    <w:p w14:paraId="6DC84C12" w14:textId="77777777" w:rsidR="00590C59" w:rsidRDefault="00590C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BBBC4" w14:textId="77777777" w:rsidR="00590C59" w:rsidRDefault="00590C59">
      <w:pPr>
        <w:spacing w:after="0"/>
      </w:pPr>
      <w:r>
        <w:separator/>
      </w:r>
    </w:p>
  </w:footnote>
  <w:footnote w:type="continuationSeparator" w:id="0">
    <w:p w14:paraId="318A03DD" w14:textId="77777777" w:rsidR="00590C59" w:rsidRDefault="00590C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A1"/>
    <w:rsid w:val="00017F23"/>
    <w:rsid w:val="00060876"/>
    <w:rsid w:val="000D03A6"/>
    <w:rsid w:val="000F6242"/>
    <w:rsid w:val="00102495"/>
    <w:rsid w:val="00136DF8"/>
    <w:rsid w:val="001832D0"/>
    <w:rsid w:val="001977D3"/>
    <w:rsid w:val="001A19B1"/>
    <w:rsid w:val="00221E00"/>
    <w:rsid w:val="002756CC"/>
    <w:rsid w:val="002F1940"/>
    <w:rsid w:val="003261F7"/>
    <w:rsid w:val="00383545"/>
    <w:rsid w:val="00433500"/>
    <w:rsid w:val="00433F71"/>
    <w:rsid w:val="00440D43"/>
    <w:rsid w:val="00475ABA"/>
    <w:rsid w:val="00496434"/>
    <w:rsid w:val="004E3939"/>
    <w:rsid w:val="005156F5"/>
    <w:rsid w:val="0057463F"/>
    <w:rsid w:val="00587896"/>
    <w:rsid w:val="00590C59"/>
    <w:rsid w:val="005B0D4E"/>
    <w:rsid w:val="005D0E0E"/>
    <w:rsid w:val="005D1F1B"/>
    <w:rsid w:val="006052AD"/>
    <w:rsid w:val="006421FE"/>
    <w:rsid w:val="0065000E"/>
    <w:rsid w:val="006E0F0B"/>
    <w:rsid w:val="00724C7A"/>
    <w:rsid w:val="007507E4"/>
    <w:rsid w:val="007F4F92"/>
    <w:rsid w:val="008134FC"/>
    <w:rsid w:val="008D772F"/>
    <w:rsid w:val="0095311C"/>
    <w:rsid w:val="0099764C"/>
    <w:rsid w:val="009B6A00"/>
    <w:rsid w:val="00A653A2"/>
    <w:rsid w:val="00A92B81"/>
    <w:rsid w:val="00AA4536"/>
    <w:rsid w:val="00B1664D"/>
    <w:rsid w:val="00B217F1"/>
    <w:rsid w:val="00B371F1"/>
    <w:rsid w:val="00B97703"/>
    <w:rsid w:val="00BE3F16"/>
    <w:rsid w:val="00C35931"/>
    <w:rsid w:val="00C36496"/>
    <w:rsid w:val="00CF6087"/>
    <w:rsid w:val="00D1634C"/>
    <w:rsid w:val="00E07111"/>
    <w:rsid w:val="00EB1EAF"/>
    <w:rsid w:val="00F803BE"/>
    <w:rsid w:val="00F9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70561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174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2002-04-23T07:10:00Z</cp:lastPrinted>
  <dcterms:created xsi:type="dcterms:W3CDTF">2021-05-23T16:48:00Z</dcterms:created>
  <dcterms:modified xsi:type="dcterms:W3CDTF">2021-05-23T16:48:00Z</dcterms:modified>
</cp:coreProperties>
</file>